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0D16" w14:textId="77777777" w:rsidR="00E13346" w:rsidRDefault="00000000">
      <w:pPr>
        <w:spacing w:after="80"/>
        <w:jc w:val="center"/>
      </w:pPr>
      <w:r>
        <w:rPr>
          <w:noProof/>
        </w:rPr>
        <w:drawing>
          <wp:inline distT="0" distB="0" distL="0" distR="0" wp14:anchorId="11434851" wp14:editId="05544CC5">
            <wp:extent cx="28257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828635" cy="848591"/>
                    </a:xfrm>
                    <a:prstGeom prst="rect">
                      <a:avLst/>
                    </a:prstGeom>
                  </pic:spPr>
                </pic:pic>
              </a:graphicData>
            </a:graphic>
          </wp:inline>
        </w:drawing>
      </w:r>
    </w:p>
    <w:p w14:paraId="780AC700" w14:textId="77777777" w:rsidR="00E13346" w:rsidRDefault="00000000">
      <w:pPr>
        <w:spacing w:after="30"/>
        <w:jc w:val="center"/>
      </w:pPr>
      <w:r>
        <w:rPr>
          <w:b/>
          <w:bCs/>
          <w:color w:val="1A1A1A"/>
          <w:sz w:val="32"/>
          <w:szCs w:val="32"/>
        </w:rPr>
        <w:t>Proxy Voting Form</w:t>
      </w:r>
    </w:p>
    <w:p w14:paraId="50814C2D" w14:textId="77777777" w:rsidR="00E13346" w:rsidRPr="00AD42A5" w:rsidRDefault="00000000">
      <w:pPr>
        <w:spacing w:after="140"/>
        <w:jc w:val="center"/>
        <w:rPr>
          <w:color w:val="0F4761" w:themeColor="accent1" w:themeShade="BF"/>
          <w:sz w:val="32"/>
          <w:szCs w:val="32"/>
        </w:rPr>
      </w:pPr>
      <w:r w:rsidRPr="00AD42A5">
        <w:rPr>
          <w:b/>
          <w:bCs/>
          <w:color w:val="0F4761" w:themeColor="accent1" w:themeShade="BF"/>
          <w:sz w:val="24"/>
          <w:szCs w:val="24"/>
        </w:rPr>
        <w:t>ANNUAL GENERAL MEETING · GULF HARBOUR, NEW ZEALAND</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E13346" w14:paraId="1BFEA4F9" w14:textId="77777777">
        <w:tblPrEx>
          <w:tblCellMar>
            <w:top w:w="0" w:type="dxa"/>
            <w:bottom w:w="0" w:type="dxa"/>
          </w:tblCellMar>
        </w:tblPrEx>
        <w:tc>
          <w:tcPr>
            <w:tcW w:w="10466" w:type="dxa"/>
            <w:tcBorders>
              <w:top w:val="single" w:sz="4" w:space="0" w:color="AAAAAA"/>
              <w:left w:val="single" w:sz="4" w:space="0" w:color="AAAAAA"/>
              <w:bottom w:val="single" w:sz="4" w:space="0" w:color="AAAAAA"/>
              <w:right w:val="single" w:sz="4" w:space="0" w:color="AAAAAA"/>
            </w:tcBorders>
            <w:shd w:val="clear" w:color="auto" w:fill="E0F4F7"/>
            <w:tcMar>
              <w:top w:w="100" w:type="dxa"/>
              <w:left w:w="180" w:type="dxa"/>
              <w:bottom w:w="100" w:type="dxa"/>
              <w:right w:w="180" w:type="dxa"/>
            </w:tcMar>
          </w:tcPr>
          <w:p w14:paraId="0B5439E3" w14:textId="77777777" w:rsidR="00E13346" w:rsidRPr="00AD42A5" w:rsidRDefault="00000000">
            <w:pPr>
              <w:spacing w:after="80"/>
            </w:pPr>
            <w:r w:rsidRPr="00AD42A5">
              <w:t>If you are unable to attend the AGM but wish to cast your vote, complete this form and submit it to the Secretary before the meeting begins.</w:t>
            </w:r>
          </w:p>
          <w:p w14:paraId="393D5D48" w14:textId="77777777" w:rsidR="00E13346" w:rsidRPr="00AD42A5" w:rsidRDefault="00000000">
            <w:pPr>
              <w:spacing w:after="80"/>
            </w:pPr>
            <w:r w:rsidRPr="00AD42A5">
              <w:rPr>
                <w:b/>
                <w:bCs/>
              </w:rPr>
              <w:t>Please note: only matters included in the published AGM agenda may be discussed or voted upon. In accordance with Rule 17.3, voting is restricted to financial members whose accounts are fully paid.</w:t>
            </w:r>
          </w:p>
          <w:p w14:paraId="02306641" w14:textId="77777777" w:rsidR="00E13346" w:rsidRPr="00AD42A5" w:rsidRDefault="00000000">
            <w:pPr>
              <w:spacing w:after="40"/>
            </w:pPr>
            <w:r w:rsidRPr="00AD42A5">
              <w:rPr>
                <w:b/>
                <w:bCs/>
                <w:color w:val="1A8FA0"/>
              </w:rPr>
              <w:t xml:space="preserve">1.  Complete and sign this form. </w:t>
            </w:r>
            <w:r w:rsidRPr="00AD42A5">
              <w:t>Any material errors or omissions (as determined by the Secretary) will invalidate the form.</w:t>
            </w:r>
          </w:p>
          <w:p w14:paraId="15CF8FF3" w14:textId="77777777" w:rsidR="00E13346" w:rsidRPr="00AD42A5" w:rsidRDefault="00000000">
            <w:pPr>
              <w:spacing w:after="40"/>
            </w:pPr>
            <w:r w:rsidRPr="00AD42A5">
              <w:rPr>
                <w:b/>
                <w:bCs/>
                <w:color w:val="1A8FA0"/>
              </w:rPr>
              <w:t xml:space="preserve">2.  Appoint your proxy. </w:t>
            </w:r>
            <w:r w:rsidRPr="00AD42A5">
              <w:t>You may nominate any person, including the Chair or the Secretary. Write “the Chair” or “the Secretary” in the proxy name field, or provide the full name and address of your chosen representative.</w:t>
            </w:r>
          </w:p>
          <w:p w14:paraId="56D229EE" w14:textId="791B8D69" w:rsidR="00E13346" w:rsidRPr="00AD42A5" w:rsidRDefault="00000000">
            <w:pPr>
              <w:spacing w:after="80"/>
            </w:pPr>
            <w:r w:rsidRPr="00AD42A5">
              <w:rPr>
                <w:b/>
                <w:bCs/>
                <w:color w:val="1A8FA0"/>
              </w:rPr>
              <w:t xml:space="preserve">3.  Submit and notify. </w:t>
            </w:r>
            <w:r w:rsidRPr="00AD42A5">
              <w:t xml:space="preserve">Email the completed form to </w:t>
            </w:r>
            <w:hyperlink r:id="rId6" w:history="1">
              <w:r w:rsidRPr="00BF0BF9">
                <w:rPr>
                  <w:rStyle w:val="Hyperlink"/>
                  <w:b/>
                  <w:bCs/>
                </w:rPr>
                <w:t>secretary@bvra.nz</w:t>
              </w:r>
            </w:hyperlink>
            <w:r w:rsidRPr="00AD42A5">
              <w:t xml:space="preserve"> with a copy (cc.) to your nominated proxy.</w:t>
            </w:r>
          </w:p>
          <w:p w14:paraId="579F7955" w14:textId="77777777" w:rsidR="00E13346" w:rsidRPr="00AD42A5" w:rsidRDefault="00000000">
            <w:r w:rsidRPr="00AD42A5">
              <w:rPr>
                <w:i/>
                <w:iCs/>
                <w:color w:val="0F4761" w:themeColor="accent1" w:themeShade="BF"/>
              </w:rPr>
              <w:t>This form may be completed electronically — simply click into any field to type your response directly.</w:t>
            </w:r>
          </w:p>
        </w:tc>
      </w:tr>
    </w:tbl>
    <w:p w14:paraId="130B97F0" w14:textId="77777777" w:rsidR="00E13346" w:rsidRDefault="00E13346">
      <w:pPr>
        <w:spacing w:after="120"/>
      </w:pPr>
    </w:p>
    <w:p w14:paraId="3ED07D7F" w14:textId="77777777" w:rsidR="00E13346" w:rsidRPr="00AD42A5" w:rsidRDefault="00000000">
      <w:pPr>
        <w:spacing w:after="60"/>
        <w:rPr>
          <w:sz w:val="22"/>
          <w:szCs w:val="22"/>
        </w:rPr>
      </w:pPr>
      <w:r w:rsidRPr="00AD42A5">
        <w:rPr>
          <w:b/>
          <w:bCs/>
          <w:sz w:val="24"/>
          <w:szCs w:val="24"/>
        </w:rPr>
        <w:t>Member Details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E13346" w14:paraId="47C14D35" w14:textId="77777777">
        <w:tblPrEx>
          <w:tblCellMar>
            <w:top w:w="0" w:type="dxa"/>
            <w:bottom w:w="0" w:type="dxa"/>
          </w:tblCellMar>
        </w:tblPrEx>
        <w:trPr>
          <w:cantSplit/>
        </w:trPr>
        <w:tc>
          <w:tcPr>
            <w:tcW w:w="10466" w:type="dxa"/>
            <w:tcBorders>
              <w:top w:val="none" w:sz="0" w:space="0" w:color="FFFFFF"/>
              <w:left w:val="single" w:sz="4" w:space="0" w:color="AAAAAA"/>
              <w:bottom w:val="none" w:sz="0" w:space="0" w:color="FFFFFF"/>
              <w:right w:val="none" w:sz="0" w:space="0" w:color="FFFFFF"/>
            </w:tcBorders>
            <w:tcMar>
              <w:top w:w="40" w:type="dxa"/>
              <w:left w:w="160" w:type="dxa"/>
              <w:bottom w:w="60" w:type="dxa"/>
              <w:right w:w="160" w:type="dxa"/>
            </w:tcMar>
          </w:tcPr>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76"/>
              <w:gridCol w:w="194"/>
              <w:gridCol w:w="4976"/>
            </w:tblGrid>
            <w:tr w:rsidR="00E13346" w14:paraId="7CC8D643" w14:textId="77777777">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F6B4A86" w14:textId="77777777" w:rsidR="00E13346" w:rsidRDefault="00000000">
                  <w:r>
                    <w:rPr>
                      <w:b/>
                      <w:bCs/>
                      <w:sz w:val="16"/>
                      <w:szCs w:val="16"/>
                    </w:rPr>
                    <w:t>FIRST NAME</w:t>
                  </w:r>
                </w:p>
                <w:p w14:paraId="3216EB45" w14:textId="77777777" w:rsidR="00E13346" w:rsidRDefault="00000000">
                  <w:pPr>
                    <w:pBdr>
                      <w:bottom w:val="single" w:sz="6" w:space="0" w:color="555555"/>
                    </w:pBdr>
                  </w:pPr>
                  <w:r>
                    <w:t xml:space="preserve"> </w:t>
                  </w:r>
                </w:p>
                <w:p w14:paraId="344C81D2" w14:textId="77777777" w:rsidR="00E13346" w:rsidRDefault="00000000">
                  <w:r>
                    <w:rPr>
                      <w:sz w:val="8"/>
                      <w:szCs w:val="8"/>
                    </w:rPr>
                    <w:t xml:space="preserve"> </w:t>
                  </w:r>
                </w:p>
              </w:tc>
              <w:tc>
                <w:tcPr>
                  <w:tcW w:w="200" w:type="dxa"/>
                  <w:tcBorders>
                    <w:top w:val="none" w:sz="0" w:space="0" w:color="FFFFFF"/>
                    <w:left w:val="none" w:sz="0" w:space="0" w:color="FFFFFF"/>
                    <w:bottom w:val="none" w:sz="0" w:space="0" w:color="FFFFFF"/>
                    <w:right w:val="none" w:sz="0" w:space="0" w:color="FFFFFF"/>
                  </w:tcBorders>
                </w:tcPr>
                <w:p w14:paraId="761D2143" w14:textId="77777777" w:rsidR="00E13346" w:rsidRDefault="00E13346"/>
              </w:tc>
              <w:tc>
                <w:tcPr>
                  <w:tcW w:w="513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6920E96" w14:textId="77777777" w:rsidR="00E13346" w:rsidRDefault="00000000">
                  <w:r>
                    <w:rPr>
                      <w:b/>
                      <w:bCs/>
                      <w:sz w:val="16"/>
                      <w:szCs w:val="16"/>
                    </w:rPr>
                    <w:t>LAST NAME</w:t>
                  </w:r>
                </w:p>
                <w:p w14:paraId="3C466516" w14:textId="77777777" w:rsidR="00E13346" w:rsidRDefault="00000000">
                  <w:pPr>
                    <w:pBdr>
                      <w:bottom w:val="single" w:sz="6" w:space="0" w:color="555555"/>
                    </w:pBdr>
                  </w:pPr>
                  <w:r>
                    <w:t xml:space="preserve"> </w:t>
                  </w:r>
                </w:p>
                <w:p w14:paraId="73A0D99A" w14:textId="77777777" w:rsidR="00E13346" w:rsidRDefault="00000000">
                  <w:r>
                    <w:rPr>
                      <w:sz w:val="8"/>
                      <w:szCs w:val="8"/>
                    </w:rPr>
                    <w:t xml:space="preserve"> </w:t>
                  </w:r>
                </w:p>
              </w:tc>
            </w:tr>
          </w:tbl>
          <w:p w14:paraId="3FD0C924" w14:textId="77777777" w:rsidR="00E13346" w:rsidRDefault="00E13346"/>
        </w:tc>
      </w:tr>
      <w:tr w:rsidR="00E13346" w14:paraId="0BC75423" w14:textId="77777777">
        <w:tblPrEx>
          <w:tblCellMar>
            <w:top w:w="0" w:type="dxa"/>
            <w:bottom w:w="0" w:type="dxa"/>
          </w:tblCellMar>
        </w:tblPrEx>
        <w:trPr>
          <w:cantSplit/>
        </w:trPr>
        <w:tc>
          <w:tcPr>
            <w:tcW w:w="10466" w:type="dxa"/>
            <w:tcBorders>
              <w:top w:val="none" w:sz="0" w:space="0" w:color="FFFFFF"/>
              <w:left w:val="single" w:sz="4" w:space="0" w:color="AAAAAA"/>
              <w:bottom w:val="none" w:sz="0" w:space="0" w:color="FFFFFF"/>
              <w:right w:val="none" w:sz="0" w:space="0" w:color="FFFFFF"/>
            </w:tcBorders>
            <w:tcMar>
              <w:top w:w="40" w:type="dxa"/>
              <w:left w:w="160" w:type="dxa"/>
              <w:bottom w:w="60" w:type="dxa"/>
              <w:right w:w="160" w:type="dxa"/>
            </w:tcMar>
          </w:tcPr>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74"/>
              <w:gridCol w:w="194"/>
              <w:gridCol w:w="4978"/>
            </w:tblGrid>
            <w:tr w:rsidR="00E13346" w14:paraId="7E971225" w14:textId="77777777">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DBBD001" w14:textId="77777777" w:rsidR="00E13346" w:rsidRDefault="00000000">
                  <w:r>
                    <w:rPr>
                      <w:b/>
                      <w:bCs/>
                      <w:sz w:val="16"/>
                      <w:szCs w:val="16"/>
                    </w:rPr>
                    <w:t>LOT NUMBER</w:t>
                  </w:r>
                </w:p>
                <w:p w14:paraId="0927A9D5" w14:textId="77777777" w:rsidR="00E13346" w:rsidRDefault="00000000">
                  <w:pPr>
                    <w:pBdr>
                      <w:bottom w:val="single" w:sz="6" w:space="0" w:color="555555"/>
                    </w:pBdr>
                  </w:pPr>
                  <w:r>
                    <w:t xml:space="preserve"> </w:t>
                  </w:r>
                </w:p>
                <w:p w14:paraId="51AB0055" w14:textId="77777777" w:rsidR="00E13346" w:rsidRDefault="00000000">
                  <w:r>
                    <w:rPr>
                      <w:sz w:val="8"/>
                      <w:szCs w:val="8"/>
                    </w:rPr>
                    <w:t xml:space="preserve"> </w:t>
                  </w:r>
                </w:p>
              </w:tc>
              <w:tc>
                <w:tcPr>
                  <w:tcW w:w="200" w:type="dxa"/>
                  <w:tcBorders>
                    <w:top w:val="none" w:sz="0" w:space="0" w:color="FFFFFF"/>
                    <w:left w:val="none" w:sz="0" w:space="0" w:color="FFFFFF"/>
                    <w:bottom w:val="none" w:sz="0" w:space="0" w:color="FFFFFF"/>
                    <w:right w:val="none" w:sz="0" w:space="0" w:color="FFFFFF"/>
                  </w:tcBorders>
                </w:tcPr>
                <w:p w14:paraId="2838A04F" w14:textId="77777777" w:rsidR="00E13346" w:rsidRDefault="00E13346"/>
              </w:tc>
              <w:tc>
                <w:tcPr>
                  <w:tcW w:w="513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F6AD1F7" w14:textId="77777777" w:rsidR="00E13346" w:rsidRDefault="00000000">
                  <w:r>
                    <w:rPr>
                      <w:b/>
                      <w:bCs/>
                      <w:sz w:val="16"/>
                      <w:szCs w:val="16"/>
                    </w:rPr>
                    <w:t>EMAIL ADDRESS</w:t>
                  </w:r>
                </w:p>
                <w:p w14:paraId="6005AD59" w14:textId="77777777" w:rsidR="00E13346" w:rsidRDefault="00000000">
                  <w:pPr>
                    <w:pBdr>
                      <w:bottom w:val="single" w:sz="6" w:space="0" w:color="555555"/>
                    </w:pBdr>
                  </w:pPr>
                  <w:r>
                    <w:t xml:space="preserve"> </w:t>
                  </w:r>
                </w:p>
                <w:p w14:paraId="54D80726" w14:textId="77777777" w:rsidR="00E13346" w:rsidRDefault="00000000">
                  <w:r>
                    <w:rPr>
                      <w:sz w:val="8"/>
                      <w:szCs w:val="8"/>
                    </w:rPr>
                    <w:t xml:space="preserve"> </w:t>
                  </w:r>
                </w:p>
              </w:tc>
            </w:tr>
          </w:tbl>
          <w:p w14:paraId="04A01160" w14:textId="77777777" w:rsidR="00E13346" w:rsidRDefault="00E13346"/>
        </w:tc>
      </w:tr>
    </w:tbl>
    <w:p w14:paraId="78F38865" w14:textId="77777777" w:rsidR="00E13346" w:rsidRDefault="00E13346">
      <w:pPr>
        <w:spacing w:after="120"/>
      </w:pPr>
    </w:p>
    <w:p w14:paraId="31C4880C" w14:textId="77777777" w:rsidR="00E13346" w:rsidRPr="00AD42A5" w:rsidRDefault="00000000">
      <w:pPr>
        <w:spacing w:after="60"/>
        <w:rPr>
          <w:sz w:val="22"/>
          <w:szCs w:val="22"/>
        </w:rPr>
      </w:pPr>
      <w:r w:rsidRPr="00AD42A5">
        <w:rPr>
          <w:b/>
          <w:bCs/>
          <w:sz w:val="24"/>
          <w:szCs w:val="24"/>
        </w:rPr>
        <w:t>Proxy Appointment</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E13346" w14:paraId="3F1AD3B3" w14:textId="77777777">
        <w:tblPrEx>
          <w:tblCellMar>
            <w:top w:w="0" w:type="dxa"/>
            <w:bottom w:w="0" w:type="dxa"/>
          </w:tblCellMar>
        </w:tblPrEx>
        <w:trPr>
          <w:cantSplit/>
        </w:trPr>
        <w:tc>
          <w:tcPr>
            <w:tcW w:w="10466" w:type="dxa"/>
            <w:tcBorders>
              <w:top w:val="single" w:sz="4" w:space="0" w:color="AAAAAA"/>
              <w:left w:val="single" w:sz="4" w:space="0" w:color="AAAAAA"/>
              <w:bottom w:val="single" w:sz="4" w:space="0" w:color="AAAAAA"/>
              <w:right w:val="single" w:sz="4" w:space="0" w:color="AAAAAA"/>
            </w:tcBorders>
            <w:shd w:val="clear" w:color="auto" w:fill="1A8FA0"/>
            <w:tcMar>
              <w:top w:w="60" w:type="dxa"/>
              <w:left w:w="160" w:type="dxa"/>
              <w:bottom w:w="60" w:type="dxa"/>
              <w:right w:w="160" w:type="dxa"/>
            </w:tcMar>
          </w:tcPr>
          <w:p w14:paraId="5BA409DA" w14:textId="77777777" w:rsidR="00E13346" w:rsidRDefault="00000000">
            <w:r>
              <w:rPr>
                <w:b/>
                <w:bCs/>
                <w:color w:val="FFFFFF"/>
                <w:sz w:val="18"/>
                <w:szCs w:val="18"/>
              </w:rPr>
              <w:t>I / We (as Owner/s) hereby appoint the following person as my/our proxy</w:t>
            </w:r>
          </w:p>
        </w:tc>
      </w:tr>
      <w:tr w:rsidR="00E13346" w:rsidRPr="00AD42A5" w14:paraId="61297CA6" w14:textId="77777777">
        <w:tblPrEx>
          <w:tblCellMar>
            <w:top w:w="0" w:type="dxa"/>
            <w:bottom w:w="0" w:type="dxa"/>
          </w:tblCellMar>
        </w:tblPrEx>
        <w:trPr>
          <w:cantSplit/>
        </w:trPr>
        <w:tc>
          <w:tcPr>
            <w:tcW w:w="10466" w:type="dxa"/>
            <w:tcBorders>
              <w:top w:val="none" w:sz="0" w:space="0" w:color="FFFFFF"/>
              <w:left w:val="single" w:sz="4" w:space="0" w:color="AAAAAA"/>
              <w:bottom w:val="single" w:sz="4" w:space="0" w:color="AAAAAA"/>
              <w:right w:val="single" w:sz="4" w:space="0" w:color="AAAAAA"/>
            </w:tcBorders>
            <w:tcMar>
              <w:top w:w="40" w:type="dxa"/>
              <w:left w:w="160" w:type="dxa"/>
              <w:bottom w:w="60" w:type="dxa"/>
              <w:right w:w="160" w:type="dxa"/>
            </w:tcMar>
          </w:tcPr>
          <w:p w14:paraId="03385C43" w14:textId="77777777" w:rsidR="00E13346" w:rsidRPr="00AD42A5" w:rsidRDefault="00000000">
            <w:r w:rsidRPr="00AD42A5">
              <w:rPr>
                <w:b/>
                <w:bCs/>
              </w:rPr>
              <w:t>FULL NAME OF PROXY</w:t>
            </w:r>
          </w:p>
          <w:p w14:paraId="24382ED6" w14:textId="77777777" w:rsidR="00E13346" w:rsidRPr="00AD42A5" w:rsidRDefault="00000000">
            <w:pPr>
              <w:pBdr>
                <w:bottom w:val="single" w:sz="6" w:space="0" w:color="555555"/>
              </w:pBdr>
              <w:rPr>
                <w:sz w:val="24"/>
                <w:szCs w:val="24"/>
              </w:rPr>
            </w:pPr>
            <w:r w:rsidRPr="00AD42A5">
              <w:rPr>
                <w:sz w:val="24"/>
                <w:szCs w:val="24"/>
              </w:rPr>
              <w:t xml:space="preserve"> </w:t>
            </w:r>
          </w:p>
          <w:p w14:paraId="1A699FF0" w14:textId="77777777" w:rsidR="00E13346" w:rsidRPr="00AD42A5" w:rsidRDefault="00000000">
            <w:pPr>
              <w:rPr>
                <w:sz w:val="24"/>
                <w:szCs w:val="24"/>
              </w:rPr>
            </w:pPr>
            <w:r w:rsidRPr="00AD42A5">
              <w:rPr>
                <w:sz w:val="24"/>
                <w:szCs w:val="24"/>
              </w:rPr>
              <w:t xml:space="preserve"> </w:t>
            </w:r>
          </w:p>
        </w:tc>
      </w:tr>
      <w:tr w:rsidR="00E13346" w:rsidRPr="00AD42A5" w14:paraId="00AFA70F" w14:textId="77777777">
        <w:tblPrEx>
          <w:tblCellMar>
            <w:top w:w="0" w:type="dxa"/>
            <w:bottom w:w="0" w:type="dxa"/>
          </w:tblCellMar>
        </w:tblPrEx>
        <w:trPr>
          <w:cantSplit/>
        </w:trPr>
        <w:tc>
          <w:tcPr>
            <w:tcW w:w="10466" w:type="dxa"/>
            <w:tcBorders>
              <w:top w:val="none" w:sz="0" w:space="0" w:color="FFFFFF"/>
              <w:left w:val="single" w:sz="4" w:space="0" w:color="AAAAAA"/>
              <w:bottom w:val="single" w:sz="4" w:space="0" w:color="AAAAAA"/>
              <w:right w:val="single" w:sz="4" w:space="0" w:color="AAAAAA"/>
            </w:tcBorders>
            <w:tcMar>
              <w:top w:w="40" w:type="dxa"/>
              <w:left w:w="160" w:type="dxa"/>
              <w:bottom w:w="60" w:type="dxa"/>
              <w:right w:w="160" w:type="dxa"/>
            </w:tcMar>
          </w:tcPr>
          <w:p w14:paraId="0F9FCA91" w14:textId="77777777" w:rsidR="00E13346" w:rsidRPr="00AD42A5" w:rsidRDefault="00000000">
            <w:r w:rsidRPr="00AD42A5">
              <w:rPr>
                <w:b/>
                <w:bCs/>
              </w:rPr>
              <w:t>ADDRESS OF PROXY</w:t>
            </w:r>
          </w:p>
          <w:p w14:paraId="002AE37D" w14:textId="77777777" w:rsidR="00E13346" w:rsidRPr="00AD42A5" w:rsidRDefault="00000000">
            <w:pPr>
              <w:pBdr>
                <w:bottom w:val="single" w:sz="6" w:space="0" w:color="555555"/>
              </w:pBdr>
              <w:rPr>
                <w:sz w:val="24"/>
                <w:szCs w:val="24"/>
              </w:rPr>
            </w:pPr>
            <w:r w:rsidRPr="00AD42A5">
              <w:rPr>
                <w:sz w:val="24"/>
                <w:szCs w:val="24"/>
              </w:rPr>
              <w:t xml:space="preserve"> </w:t>
            </w:r>
          </w:p>
          <w:p w14:paraId="0865D87A" w14:textId="77777777" w:rsidR="00E13346" w:rsidRPr="00AD42A5" w:rsidRDefault="00000000">
            <w:pPr>
              <w:pBdr>
                <w:bottom w:val="single" w:sz="4" w:space="0" w:color="AAAAAA"/>
              </w:pBdr>
              <w:spacing w:after="60"/>
              <w:rPr>
                <w:sz w:val="24"/>
                <w:szCs w:val="24"/>
              </w:rPr>
            </w:pPr>
            <w:r w:rsidRPr="00AD42A5">
              <w:rPr>
                <w:sz w:val="24"/>
                <w:szCs w:val="24"/>
              </w:rPr>
              <w:t xml:space="preserve"> </w:t>
            </w:r>
          </w:p>
          <w:p w14:paraId="462E7E4A" w14:textId="77777777" w:rsidR="00E13346" w:rsidRPr="00AD42A5" w:rsidRDefault="00000000">
            <w:pPr>
              <w:rPr>
                <w:sz w:val="24"/>
                <w:szCs w:val="24"/>
              </w:rPr>
            </w:pPr>
            <w:r w:rsidRPr="00AD42A5">
              <w:rPr>
                <w:sz w:val="24"/>
                <w:szCs w:val="24"/>
              </w:rPr>
              <w:t xml:space="preserve"> </w:t>
            </w:r>
          </w:p>
        </w:tc>
      </w:tr>
      <w:tr w:rsidR="00E13346" w14:paraId="757244CA" w14:textId="77777777">
        <w:tblPrEx>
          <w:tblCellMar>
            <w:top w:w="0" w:type="dxa"/>
            <w:bottom w:w="0" w:type="dxa"/>
          </w:tblCellMar>
        </w:tblPrEx>
        <w:trPr>
          <w:cantSplit/>
        </w:trPr>
        <w:tc>
          <w:tcPr>
            <w:tcW w:w="10466" w:type="dxa"/>
            <w:tcBorders>
              <w:top w:val="none" w:sz="0" w:space="0" w:color="FFFFFF"/>
              <w:left w:val="single" w:sz="4" w:space="0" w:color="AAAAAA"/>
              <w:bottom w:val="single" w:sz="4" w:space="0" w:color="AAAAAA"/>
              <w:right w:val="single" w:sz="4" w:space="0" w:color="AAAAAA"/>
            </w:tcBorders>
            <w:tcMar>
              <w:top w:w="60" w:type="dxa"/>
              <w:left w:w="160" w:type="dxa"/>
              <w:bottom w:w="80" w:type="dxa"/>
              <w:right w:w="160" w:type="dxa"/>
            </w:tcMar>
          </w:tcPr>
          <w:p w14:paraId="6DA887E5" w14:textId="77777777" w:rsidR="00E13346" w:rsidRDefault="00000000">
            <w:r>
              <w:rPr>
                <w:sz w:val="18"/>
                <w:szCs w:val="18"/>
              </w:rPr>
              <w:t xml:space="preserve">to vote on my/our behalf at the Annual General Meeting to be held on </w:t>
            </w:r>
            <w:r>
              <w:rPr>
                <w:b/>
                <w:bCs/>
                <w:sz w:val="18"/>
                <w:szCs w:val="18"/>
              </w:rPr>
              <w:t>Tuesday, 22 April 2026</w:t>
            </w:r>
            <w:r>
              <w:rPr>
                <w:sz w:val="18"/>
                <w:szCs w:val="18"/>
              </w:rPr>
              <w:t>, and at any adjournment of that meeting, on all resolutions requiring a vote of the members.</w:t>
            </w:r>
          </w:p>
        </w:tc>
      </w:tr>
    </w:tbl>
    <w:p w14:paraId="3BC5F4A4" w14:textId="77777777" w:rsidR="00E13346" w:rsidRDefault="00E13346">
      <w:pPr>
        <w:spacing w:after="12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E13346" w14:paraId="7F440809" w14:textId="77777777">
        <w:tblPrEx>
          <w:tblCellMar>
            <w:top w:w="0" w:type="dxa"/>
            <w:bottom w:w="0" w:type="dxa"/>
          </w:tblCellMar>
        </w:tblPrEx>
        <w:tc>
          <w:tcPr>
            <w:tcW w:w="10466" w:type="dxa"/>
            <w:tcBorders>
              <w:top w:val="single" w:sz="4" w:space="0" w:color="AAAAAA"/>
              <w:left w:val="single" w:sz="4" w:space="0" w:color="AAAAAA"/>
              <w:bottom w:val="single" w:sz="4" w:space="0" w:color="AAAAAA"/>
              <w:right w:val="single" w:sz="4" w:space="0" w:color="AAAAAA"/>
            </w:tcBorders>
            <w:tcMar>
              <w:top w:w="100" w:type="dxa"/>
              <w:left w:w="180" w:type="dxa"/>
              <w:bottom w:w="100" w:type="dxa"/>
              <w:right w:w="180" w:type="dxa"/>
            </w:tcMar>
          </w:tcPr>
          <w:p w14:paraId="344709C7" w14:textId="77777777" w:rsidR="00E13346" w:rsidRDefault="00000000">
            <w:pPr>
              <w:spacing w:after="60"/>
            </w:pPr>
            <w:r>
              <w:rPr>
                <w:sz w:val="18"/>
                <w:szCs w:val="18"/>
              </w:rPr>
              <w:t>By submitting this form, I/we confirm that I/we are financial members of the Bella Vista Residents’ Association, that my/our account is fully paid, and that the information provided is accurate to the best of my/our knowledge.</w:t>
            </w:r>
          </w:p>
          <w:p w14:paraId="244ED4BC" w14:textId="77777777" w:rsidR="00E13346" w:rsidRDefault="00000000">
            <w:r>
              <w:rPr>
                <w:sz w:val="18"/>
                <w:szCs w:val="18"/>
              </w:rPr>
              <w:t>☐  I/We confirm the above and consent to this proxy appointment.</w:t>
            </w:r>
          </w:p>
        </w:tc>
      </w:tr>
    </w:tbl>
    <w:p w14:paraId="6FF53601" w14:textId="77777777" w:rsidR="00E13346" w:rsidRDefault="00E13346">
      <w:pPr>
        <w:spacing w:after="12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3"/>
        <w:gridCol w:w="200"/>
        <w:gridCol w:w="5133"/>
      </w:tblGrid>
      <w:tr w:rsidR="00E13346" w:rsidRPr="00AD42A5" w14:paraId="3246CC75" w14:textId="77777777">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D25C491" w14:textId="77777777" w:rsidR="00E13346" w:rsidRDefault="00000000">
            <w:pPr>
              <w:rPr>
                <w:b/>
                <w:bCs/>
                <w:sz w:val="18"/>
                <w:szCs w:val="18"/>
              </w:rPr>
            </w:pPr>
            <w:r w:rsidRPr="00AD42A5">
              <w:rPr>
                <w:b/>
                <w:bCs/>
                <w:sz w:val="18"/>
                <w:szCs w:val="18"/>
              </w:rPr>
              <w:t>MEMBER SIGNATURE</w:t>
            </w:r>
          </w:p>
          <w:p w14:paraId="4991DB53" w14:textId="77777777" w:rsidR="00AD42A5" w:rsidRDefault="00AD42A5">
            <w:pPr>
              <w:rPr>
                <w:b/>
                <w:bCs/>
                <w:sz w:val="18"/>
                <w:szCs w:val="18"/>
              </w:rPr>
            </w:pPr>
          </w:p>
          <w:p w14:paraId="09D42C50" w14:textId="77777777" w:rsidR="00AD42A5" w:rsidRDefault="00AD42A5">
            <w:pPr>
              <w:rPr>
                <w:b/>
                <w:bCs/>
                <w:sz w:val="18"/>
                <w:szCs w:val="18"/>
              </w:rPr>
            </w:pPr>
          </w:p>
          <w:p w14:paraId="4EB06BC5" w14:textId="77777777" w:rsidR="00AD42A5" w:rsidRDefault="00AD42A5">
            <w:pPr>
              <w:rPr>
                <w:b/>
                <w:bCs/>
                <w:sz w:val="18"/>
                <w:szCs w:val="18"/>
              </w:rPr>
            </w:pPr>
          </w:p>
          <w:p w14:paraId="1E354371" w14:textId="77777777" w:rsidR="00AD42A5" w:rsidRDefault="00AD42A5">
            <w:pPr>
              <w:rPr>
                <w:b/>
                <w:bCs/>
                <w:sz w:val="18"/>
                <w:szCs w:val="18"/>
              </w:rPr>
            </w:pPr>
          </w:p>
          <w:p w14:paraId="5DBC51F1" w14:textId="77777777" w:rsidR="00AD42A5" w:rsidRPr="00AD42A5" w:rsidRDefault="00AD42A5">
            <w:pPr>
              <w:rPr>
                <w:sz w:val="18"/>
                <w:szCs w:val="18"/>
              </w:rPr>
            </w:pPr>
          </w:p>
          <w:p w14:paraId="1CF2C06D" w14:textId="77777777" w:rsidR="00E13346" w:rsidRPr="00AD42A5" w:rsidRDefault="00000000">
            <w:pPr>
              <w:pBdr>
                <w:bottom w:val="single" w:sz="6" w:space="0" w:color="555555"/>
              </w:pBdr>
              <w:rPr>
                <w:sz w:val="18"/>
                <w:szCs w:val="18"/>
              </w:rPr>
            </w:pPr>
            <w:r w:rsidRPr="00AD42A5">
              <w:rPr>
                <w:sz w:val="18"/>
                <w:szCs w:val="18"/>
              </w:rPr>
              <w:t xml:space="preserve"> </w:t>
            </w:r>
          </w:p>
          <w:p w14:paraId="27CCCF98" w14:textId="77777777" w:rsidR="00E13346" w:rsidRPr="00AD42A5" w:rsidRDefault="00000000">
            <w:pPr>
              <w:rPr>
                <w:sz w:val="18"/>
                <w:szCs w:val="18"/>
              </w:rPr>
            </w:pPr>
            <w:r w:rsidRPr="00AD42A5">
              <w:rPr>
                <w:sz w:val="18"/>
                <w:szCs w:val="18"/>
              </w:rPr>
              <w:t xml:space="preserve"> </w:t>
            </w:r>
          </w:p>
        </w:tc>
        <w:tc>
          <w:tcPr>
            <w:tcW w:w="200" w:type="dxa"/>
            <w:tcBorders>
              <w:top w:val="none" w:sz="0" w:space="0" w:color="FFFFFF"/>
              <w:left w:val="none" w:sz="0" w:space="0" w:color="FFFFFF"/>
              <w:bottom w:val="none" w:sz="0" w:space="0" w:color="FFFFFF"/>
              <w:right w:val="none" w:sz="0" w:space="0" w:color="FFFFFF"/>
            </w:tcBorders>
          </w:tcPr>
          <w:p w14:paraId="7744C452" w14:textId="77777777" w:rsidR="00E13346" w:rsidRPr="00AD42A5" w:rsidRDefault="00E13346">
            <w:pPr>
              <w:rPr>
                <w:sz w:val="18"/>
                <w:szCs w:val="18"/>
              </w:rPr>
            </w:pPr>
          </w:p>
        </w:tc>
        <w:tc>
          <w:tcPr>
            <w:tcW w:w="5133"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42C7048" w14:textId="77777777" w:rsidR="00E13346" w:rsidRDefault="00000000">
            <w:pPr>
              <w:rPr>
                <w:b/>
                <w:bCs/>
                <w:sz w:val="18"/>
                <w:szCs w:val="18"/>
              </w:rPr>
            </w:pPr>
            <w:r w:rsidRPr="00AD42A5">
              <w:rPr>
                <w:b/>
                <w:bCs/>
                <w:sz w:val="18"/>
                <w:szCs w:val="18"/>
              </w:rPr>
              <w:t>DATE</w:t>
            </w:r>
          </w:p>
          <w:p w14:paraId="63A97129" w14:textId="77777777" w:rsidR="00AD42A5" w:rsidRDefault="00AD42A5">
            <w:pPr>
              <w:rPr>
                <w:b/>
                <w:bCs/>
                <w:sz w:val="18"/>
                <w:szCs w:val="18"/>
              </w:rPr>
            </w:pPr>
          </w:p>
          <w:p w14:paraId="6B9E6CEE" w14:textId="77777777" w:rsidR="00AD42A5" w:rsidRDefault="00AD42A5">
            <w:pPr>
              <w:rPr>
                <w:b/>
                <w:bCs/>
                <w:sz w:val="18"/>
                <w:szCs w:val="18"/>
              </w:rPr>
            </w:pPr>
          </w:p>
          <w:p w14:paraId="3C4BEF3B" w14:textId="77777777" w:rsidR="00AD42A5" w:rsidRDefault="00AD42A5">
            <w:pPr>
              <w:rPr>
                <w:b/>
                <w:bCs/>
                <w:sz w:val="18"/>
                <w:szCs w:val="18"/>
              </w:rPr>
            </w:pPr>
          </w:p>
          <w:p w14:paraId="638F54BF" w14:textId="77777777" w:rsidR="00AD42A5" w:rsidRDefault="00AD42A5">
            <w:pPr>
              <w:rPr>
                <w:b/>
                <w:bCs/>
                <w:sz w:val="18"/>
                <w:szCs w:val="18"/>
              </w:rPr>
            </w:pPr>
          </w:p>
          <w:p w14:paraId="5288475C" w14:textId="77777777" w:rsidR="00AD42A5" w:rsidRPr="00AD42A5" w:rsidRDefault="00AD42A5">
            <w:pPr>
              <w:rPr>
                <w:sz w:val="18"/>
                <w:szCs w:val="18"/>
              </w:rPr>
            </w:pPr>
          </w:p>
          <w:p w14:paraId="57DC429C" w14:textId="77777777" w:rsidR="00E13346" w:rsidRPr="00AD42A5" w:rsidRDefault="00000000">
            <w:pPr>
              <w:pBdr>
                <w:bottom w:val="single" w:sz="6" w:space="0" w:color="555555"/>
              </w:pBdr>
              <w:rPr>
                <w:sz w:val="18"/>
                <w:szCs w:val="18"/>
              </w:rPr>
            </w:pPr>
            <w:r w:rsidRPr="00AD42A5">
              <w:rPr>
                <w:sz w:val="18"/>
                <w:szCs w:val="18"/>
              </w:rPr>
              <w:t xml:space="preserve"> </w:t>
            </w:r>
          </w:p>
          <w:p w14:paraId="37F44D50" w14:textId="77777777" w:rsidR="00E13346" w:rsidRPr="00AD42A5" w:rsidRDefault="00000000">
            <w:pPr>
              <w:rPr>
                <w:sz w:val="18"/>
                <w:szCs w:val="18"/>
              </w:rPr>
            </w:pPr>
            <w:r w:rsidRPr="00AD42A5">
              <w:rPr>
                <w:sz w:val="18"/>
                <w:szCs w:val="18"/>
              </w:rPr>
              <w:t xml:space="preserve"> </w:t>
            </w:r>
          </w:p>
        </w:tc>
      </w:tr>
    </w:tbl>
    <w:p w14:paraId="669D4D46" w14:textId="77777777" w:rsidR="00E13346" w:rsidRDefault="00000000">
      <w:pPr>
        <w:pBdr>
          <w:top w:val="single" w:sz="4" w:space="0" w:color="1A8FA0"/>
        </w:pBdr>
        <w:spacing w:before="60"/>
        <w:jc w:val="center"/>
      </w:pPr>
      <w:r>
        <w:rPr>
          <w:color w:val="555555"/>
          <w:sz w:val="16"/>
          <w:szCs w:val="16"/>
        </w:rPr>
        <w:t>Bella Vista Residents’ Association · Gulf Harbour, New Zealand · bvra.nz</w:t>
      </w:r>
    </w:p>
    <w:p w14:paraId="3BAA59C9" w14:textId="77777777" w:rsidR="00E13346" w:rsidRDefault="00000000">
      <w:pPr>
        <w:jc w:val="center"/>
      </w:pPr>
      <w:r>
        <w:rPr>
          <w:i/>
          <w:iCs/>
          <w:color w:val="777777"/>
          <w:sz w:val="16"/>
          <w:szCs w:val="16"/>
        </w:rPr>
        <w:t>All proxy appointments are treated in the strictest confidence.</w:t>
      </w:r>
    </w:p>
    <w:sectPr w:rsidR="00E1334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47F97"/>
    <w:multiLevelType w:val="hybridMultilevel"/>
    <w:tmpl w:val="5254F5BC"/>
    <w:lvl w:ilvl="0" w:tplc="DA7C7EDE">
      <w:start w:val="1"/>
      <w:numFmt w:val="bullet"/>
      <w:lvlText w:val="●"/>
      <w:lvlJc w:val="left"/>
      <w:pPr>
        <w:ind w:left="720" w:hanging="360"/>
      </w:pPr>
    </w:lvl>
    <w:lvl w:ilvl="1" w:tplc="7838A0D6">
      <w:start w:val="1"/>
      <w:numFmt w:val="bullet"/>
      <w:lvlText w:val="○"/>
      <w:lvlJc w:val="left"/>
      <w:pPr>
        <w:ind w:left="1440" w:hanging="360"/>
      </w:pPr>
    </w:lvl>
    <w:lvl w:ilvl="2" w:tplc="DFBA76D0">
      <w:start w:val="1"/>
      <w:numFmt w:val="bullet"/>
      <w:lvlText w:val="■"/>
      <w:lvlJc w:val="left"/>
      <w:pPr>
        <w:ind w:left="2160" w:hanging="360"/>
      </w:pPr>
    </w:lvl>
    <w:lvl w:ilvl="3" w:tplc="80A25F5C">
      <w:start w:val="1"/>
      <w:numFmt w:val="bullet"/>
      <w:lvlText w:val="●"/>
      <w:lvlJc w:val="left"/>
      <w:pPr>
        <w:ind w:left="2880" w:hanging="360"/>
      </w:pPr>
    </w:lvl>
    <w:lvl w:ilvl="4" w:tplc="AA923532">
      <w:start w:val="1"/>
      <w:numFmt w:val="bullet"/>
      <w:lvlText w:val="○"/>
      <w:lvlJc w:val="left"/>
      <w:pPr>
        <w:ind w:left="3600" w:hanging="360"/>
      </w:pPr>
    </w:lvl>
    <w:lvl w:ilvl="5" w:tplc="0F5A4C04">
      <w:start w:val="1"/>
      <w:numFmt w:val="bullet"/>
      <w:lvlText w:val="■"/>
      <w:lvlJc w:val="left"/>
      <w:pPr>
        <w:ind w:left="4320" w:hanging="360"/>
      </w:pPr>
    </w:lvl>
    <w:lvl w:ilvl="6" w:tplc="9DC66118">
      <w:start w:val="1"/>
      <w:numFmt w:val="bullet"/>
      <w:lvlText w:val="●"/>
      <w:lvlJc w:val="left"/>
      <w:pPr>
        <w:ind w:left="5040" w:hanging="360"/>
      </w:pPr>
    </w:lvl>
    <w:lvl w:ilvl="7" w:tplc="593A894A">
      <w:start w:val="1"/>
      <w:numFmt w:val="bullet"/>
      <w:lvlText w:val="●"/>
      <w:lvlJc w:val="left"/>
      <w:pPr>
        <w:ind w:left="5760" w:hanging="360"/>
      </w:pPr>
    </w:lvl>
    <w:lvl w:ilvl="8" w:tplc="6F4C536C">
      <w:start w:val="1"/>
      <w:numFmt w:val="bullet"/>
      <w:lvlText w:val="●"/>
      <w:lvlJc w:val="left"/>
      <w:pPr>
        <w:ind w:left="6480" w:hanging="360"/>
      </w:pPr>
    </w:lvl>
  </w:abstractNum>
  <w:num w:numId="1" w16cid:durableId="163519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46"/>
    <w:rsid w:val="00475554"/>
    <w:rsid w:val="00AD42A5"/>
    <w:rsid w:val="00BF0BF9"/>
    <w:rsid w:val="00E133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429A"/>
  <w15:docId w15:val="{F0F5B8DA-9F5D-4500-B0F6-B43B1128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BF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bvra.nz?subject=Member%20Proxy%20Vo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Alan-Paul Beck</cp:lastModifiedBy>
  <cp:revision>3</cp:revision>
  <dcterms:created xsi:type="dcterms:W3CDTF">2026-03-08T19:22:00Z</dcterms:created>
  <dcterms:modified xsi:type="dcterms:W3CDTF">2026-03-08T19:23:00Z</dcterms:modified>
</cp:coreProperties>
</file>